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9C0" w:rsidRPr="00CD59B0" w:rsidRDefault="0074541A" w:rsidP="00CD59B0">
      <w:pPr>
        <w:jc w:val="center"/>
        <w:rPr>
          <w:rFonts w:ascii="Arial" w:hAnsi="Arial" w:cs="Arial"/>
          <w:b/>
          <w:bCs/>
          <w:color w:val="CD0000"/>
          <w:sz w:val="24"/>
          <w:szCs w:val="24"/>
        </w:rPr>
      </w:pPr>
      <w:r w:rsidRPr="00CD59B0">
        <w:rPr>
          <w:rFonts w:ascii="Arial" w:hAnsi="Arial" w:cs="Arial"/>
          <w:b/>
          <w:bCs/>
          <w:color w:val="CD0000"/>
          <w:sz w:val="24"/>
          <w:szCs w:val="24"/>
        </w:rPr>
        <w:t>ÖGB-Solidaritätsversicherung</w:t>
      </w:r>
    </w:p>
    <w:p w:rsidR="0074541A" w:rsidRPr="00CD59B0" w:rsidRDefault="0074541A" w:rsidP="00CD59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9B0">
        <w:rPr>
          <w:rFonts w:ascii="Arial" w:hAnsi="Arial" w:cs="Arial"/>
          <w:sz w:val="24"/>
          <w:szCs w:val="24"/>
        </w:rPr>
        <w:t xml:space="preserve">Anspruchsberechtigt sind Personen, die mindestens drei Jahre Mitglied </w:t>
      </w:r>
      <w:proofErr w:type="spellStart"/>
      <w:r w:rsidRPr="00CD59B0">
        <w:rPr>
          <w:rFonts w:ascii="Arial" w:hAnsi="Arial" w:cs="Arial"/>
          <w:sz w:val="24"/>
          <w:szCs w:val="24"/>
        </w:rPr>
        <w:t>gewesensind</w:t>
      </w:r>
      <w:proofErr w:type="spellEnd"/>
      <w:r w:rsidRPr="00CD59B0">
        <w:rPr>
          <w:rFonts w:ascii="Arial" w:hAnsi="Arial" w:cs="Arial"/>
          <w:sz w:val="24"/>
          <w:szCs w:val="24"/>
        </w:rPr>
        <w:t>. Jugendliche Mitglieder, die infolge ihres Alters nicht drei Jahre Mitgliedschaft</w:t>
      </w:r>
      <w:r w:rsidR="00BC4EA1" w:rsidRPr="00CD59B0">
        <w:rPr>
          <w:rFonts w:ascii="Arial" w:hAnsi="Arial" w:cs="Arial"/>
          <w:sz w:val="24"/>
          <w:szCs w:val="24"/>
        </w:rPr>
        <w:t xml:space="preserve"> </w:t>
      </w:r>
      <w:r w:rsidRPr="00CD59B0">
        <w:rPr>
          <w:rFonts w:ascii="Arial" w:hAnsi="Arial" w:cs="Arial"/>
          <w:sz w:val="24"/>
          <w:szCs w:val="24"/>
        </w:rPr>
        <w:t>nachweisen können, werden als volle drei Jahre zugehörig behandelt.</w:t>
      </w:r>
    </w:p>
    <w:p w:rsidR="00BC4EA1" w:rsidRPr="00CD59B0" w:rsidRDefault="00BC4EA1" w:rsidP="00CD59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4541A" w:rsidRPr="00CD59B0" w:rsidRDefault="0074541A" w:rsidP="00CD59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D0000"/>
          <w:sz w:val="24"/>
          <w:szCs w:val="24"/>
        </w:rPr>
      </w:pPr>
      <w:r w:rsidRPr="00CD59B0">
        <w:rPr>
          <w:rFonts w:ascii="Arial" w:hAnsi="Arial" w:cs="Arial"/>
          <w:color w:val="CD0000"/>
          <w:sz w:val="24"/>
          <w:szCs w:val="24"/>
        </w:rPr>
        <w:t>Begräbniskostenbeitrags</w:t>
      </w:r>
      <w:r w:rsidR="00BC4EA1" w:rsidRPr="00CD59B0">
        <w:rPr>
          <w:rFonts w:ascii="Arial" w:hAnsi="Arial" w:cs="Arial"/>
          <w:color w:val="CD0000"/>
          <w:sz w:val="24"/>
          <w:szCs w:val="24"/>
        </w:rPr>
        <w:t>v</w:t>
      </w:r>
      <w:r w:rsidRPr="00CD59B0">
        <w:rPr>
          <w:rFonts w:ascii="Arial" w:hAnsi="Arial" w:cs="Arial"/>
          <w:color w:val="CD0000"/>
          <w:sz w:val="24"/>
          <w:szCs w:val="24"/>
        </w:rPr>
        <w:t>ersicherung</w:t>
      </w:r>
      <w:r w:rsidR="00BC4EA1" w:rsidRPr="00CD59B0">
        <w:rPr>
          <w:rFonts w:ascii="Arial" w:hAnsi="Arial" w:cs="Arial"/>
          <w:color w:val="CD0000"/>
          <w:sz w:val="24"/>
          <w:szCs w:val="24"/>
        </w:rPr>
        <w:t xml:space="preserve"> für alle Mitglieder</w:t>
      </w:r>
    </w:p>
    <w:p w:rsidR="0074541A" w:rsidRPr="00CD59B0" w:rsidRDefault="0074541A" w:rsidP="00CD59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D59B0">
        <w:rPr>
          <w:rFonts w:ascii="Arial" w:hAnsi="Arial" w:cs="Arial"/>
          <w:color w:val="000000"/>
          <w:sz w:val="24"/>
          <w:szCs w:val="24"/>
        </w:rPr>
        <w:t>Bei Ableben eines aktiven Mitglieds oder Mitgliedern, die nach 1971 in Ruhestand</w:t>
      </w:r>
      <w:r w:rsidR="004A7B7F" w:rsidRPr="00CD59B0">
        <w:rPr>
          <w:rFonts w:ascii="Arial" w:hAnsi="Arial" w:cs="Arial"/>
          <w:color w:val="000000"/>
          <w:sz w:val="24"/>
          <w:szCs w:val="24"/>
        </w:rPr>
        <w:t xml:space="preserve"> </w:t>
      </w:r>
      <w:r w:rsidRPr="00CD59B0">
        <w:rPr>
          <w:rFonts w:ascii="Arial" w:hAnsi="Arial" w:cs="Arial"/>
          <w:color w:val="000000"/>
          <w:sz w:val="24"/>
          <w:szCs w:val="24"/>
        </w:rPr>
        <w:t>getreten sind, gebührt ein Begräbniskostenbeitrag je nach Mitgliedschaftsdauer in</w:t>
      </w:r>
      <w:r w:rsidR="004A7B7F" w:rsidRPr="00CD59B0">
        <w:rPr>
          <w:rFonts w:ascii="Arial" w:hAnsi="Arial" w:cs="Arial"/>
          <w:color w:val="000000"/>
          <w:sz w:val="24"/>
          <w:szCs w:val="24"/>
        </w:rPr>
        <w:t xml:space="preserve"> </w:t>
      </w:r>
      <w:r w:rsidRPr="00CD59B0">
        <w:rPr>
          <w:rFonts w:ascii="Arial" w:hAnsi="Arial" w:cs="Arial"/>
          <w:color w:val="000000"/>
          <w:sz w:val="24"/>
          <w:szCs w:val="24"/>
        </w:rPr>
        <w:t>Höhe von:</w:t>
      </w:r>
    </w:p>
    <w:p w:rsidR="0074541A" w:rsidRPr="00CD59B0" w:rsidRDefault="004A7B7F" w:rsidP="00CD59B0">
      <w:pPr>
        <w:tabs>
          <w:tab w:val="left" w:pos="7371"/>
          <w:tab w:val="righ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D59B0">
        <w:rPr>
          <w:rFonts w:ascii="Arial" w:hAnsi="Arial" w:cs="Arial"/>
          <w:color w:val="000000"/>
          <w:sz w:val="24"/>
          <w:szCs w:val="24"/>
        </w:rPr>
        <w:t xml:space="preserve">3 bis 10 Jahre: </w:t>
      </w:r>
      <w:r w:rsidRPr="00CD59B0">
        <w:rPr>
          <w:rFonts w:ascii="Arial" w:hAnsi="Arial" w:cs="Arial"/>
          <w:color w:val="000000"/>
          <w:sz w:val="24"/>
          <w:szCs w:val="24"/>
          <w:u w:val="dotted"/>
        </w:rPr>
        <w:tab/>
      </w:r>
      <w:r w:rsidRPr="00CD59B0">
        <w:rPr>
          <w:rFonts w:ascii="Arial" w:hAnsi="Arial" w:cs="Arial"/>
          <w:color w:val="000000"/>
          <w:sz w:val="24"/>
          <w:szCs w:val="24"/>
        </w:rPr>
        <w:tab/>
        <w:t>€ 150,00</w:t>
      </w:r>
    </w:p>
    <w:p w:rsidR="0074541A" w:rsidRPr="00CD59B0" w:rsidRDefault="004A7B7F" w:rsidP="00CD59B0">
      <w:pPr>
        <w:tabs>
          <w:tab w:val="left" w:pos="7371"/>
          <w:tab w:val="righ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D59B0">
        <w:rPr>
          <w:rFonts w:ascii="Arial" w:hAnsi="Arial" w:cs="Arial"/>
          <w:color w:val="000000"/>
          <w:sz w:val="24"/>
          <w:szCs w:val="24"/>
        </w:rPr>
        <w:t xml:space="preserve">über 10 bis 20 Jahre: </w:t>
      </w:r>
      <w:r w:rsidR="00CD59B0" w:rsidRPr="00CD59B0">
        <w:rPr>
          <w:rFonts w:ascii="Arial" w:hAnsi="Arial" w:cs="Arial"/>
          <w:color w:val="000000"/>
          <w:sz w:val="24"/>
          <w:szCs w:val="24"/>
          <w:u w:val="dotted"/>
        </w:rPr>
        <w:tab/>
      </w:r>
      <w:r w:rsidRPr="00CD59B0">
        <w:rPr>
          <w:rFonts w:ascii="Arial" w:hAnsi="Arial" w:cs="Arial"/>
          <w:color w:val="000000"/>
          <w:sz w:val="24"/>
          <w:szCs w:val="24"/>
        </w:rPr>
        <w:tab/>
        <w:t>€ 160,00</w:t>
      </w:r>
    </w:p>
    <w:p w:rsidR="0074541A" w:rsidRPr="00CD59B0" w:rsidRDefault="004A7B7F" w:rsidP="00CD59B0">
      <w:pPr>
        <w:tabs>
          <w:tab w:val="left" w:pos="7371"/>
          <w:tab w:val="righ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D59B0">
        <w:rPr>
          <w:rFonts w:ascii="Arial" w:hAnsi="Arial" w:cs="Arial"/>
          <w:color w:val="000000"/>
          <w:sz w:val="24"/>
          <w:szCs w:val="24"/>
        </w:rPr>
        <w:t xml:space="preserve">über 20 bis 30 Jahre: </w:t>
      </w:r>
      <w:r w:rsidR="00CD59B0" w:rsidRPr="00CD59B0">
        <w:rPr>
          <w:rFonts w:ascii="Arial" w:hAnsi="Arial" w:cs="Arial"/>
          <w:color w:val="000000"/>
          <w:sz w:val="24"/>
          <w:szCs w:val="24"/>
          <w:u w:val="dotted"/>
        </w:rPr>
        <w:tab/>
      </w:r>
      <w:r w:rsidRPr="00CD59B0">
        <w:rPr>
          <w:rFonts w:ascii="Arial" w:hAnsi="Arial" w:cs="Arial"/>
          <w:color w:val="000000"/>
          <w:sz w:val="24"/>
          <w:szCs w:val="24"/>
        </w:rPr>
        <w:tab/>
        <w:t>€ 170,00</w:t>
      </w:r>
    </w:p>
    <w:p w:rsidR="0074541A" w:rsidRPr="00CD59B0" w:rsidRDefault="004A7B7F" w:rsidP="00CD59B0">
      <w:pPr>
        <w:tabs>
          <w:tab w:val="left" w:pos="7371"/>
          <w:tab w:val="righ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D59B0">
        <w:rPr>
          <w:rFonts w:ascii="Arial" w:hAnsi="Arial" w:cs="Arial"/>
          <w:color w:val="000000"/>
          <w:sz w:val="24"/>
          <w:szCs w:val="24"/>
        </w:rPr>
        <w:t xml:space="preserve">über 30 Jahre: </w:t>
      </w:r>
      <w:r w:rsidR="00CD59B0" w:rsidRPr="00CD59B0">
        <w:rPr>
          <w:rFonts w:ascii="Arial" w:hAnsi="Arial" w:cs="Arial"/>
          <w:color w:val="000000"/>
          <w:sz w:val="24"/>
          <w:szCs w:val="24"/>
          <w:u w:val="dotted"/>
        </w:rPr>
        <w:tab/>
      </w:r>
      <w:r w:rsidRPr="00CD59B0">
        <w:rPr>
          <w:rFonts w:ascii="Arial" w:hAnsi="Arial" w:cs="Arial"/>
          <w:color w:val="000000"/>
          <w:sz w:val="24"/>
          <w:szCs w:val="24"/>
        </w:rPr>
        <w:tab/>
        <w:t>€ 180,00</w:t>
      </w:r>
    </w:p>
    <w:p w:rsidR="0074541A" w:rsidRPr="00CD59B0" w:rsidRDefault="0074541A" w:rsidP="00CD59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D59B0">
        <w:rPr>
          <w:rFonts w:ascii="Arial" w:hAnsi="Arial" w:cs="Arial"/>
          <w:color w:val="000000"/>
          <w:sz w:val="24"/>
          <w:szCs w:val="24"/>
        </w:rPr>
        <w:t>Mitglieder, die bereits vor dem 1.1.1972 im Ruhestand waren, sind mit 102 Euro</w:t>
      </w:r>
      <w:r w:rsidR="004A7B7F" w:rsidRPr="00CD59B0">
        <w:rPr>
          <w:rFonts w:ascii="Arial" w:hAnsi="Arial" w:cs="Arial"/>
          <w:color w:val="000000"/>
          <w:sz w:val="24"/>
          <w:szCs w:val="24"/>
        </w:rPr>
        <w:t xml:space="preserve"> </w:t>
      </w:r>
      <w:r w:rsidRPr="00CD59B0">
        <w:rPr>
          <w:rFonts w:ascii="Arial" w:hAnsi="Arial" w:cs="Arial"/>
          <w:color w:val="000000"/>
          <w:sz w:val="24"/>
          <w:szCs w:val="24"/>
        </w:rPr>
        <w:t>versichert. (Diese Bestimmung gilt nicht für Mitglieder der vier Gewerkschaften des</w:t>
      </w:r>
      <w:r w:rsidR="004A7B7F" w:rsidRPr="00CD59B0">
        <w:rPr>
          <w:rFonts w:ascii="Arial" w:hAnsi="Arial" w:cs="Arial"/>
          <w:color w:val="000000"/>
          <w:sz w:val="24"/>
          <w:szCs w:val="24"/>
        </w:rPr>
        <w:t xml:space="preserve"> </w:t>
      </w:r>
      <w:r w:rsidRPr="00CD59B0">
        <w:rPr>
          <w:rFonts w:ascii="Arial" w:hAnsi="Arial" w:cs="Arial"/>
          <w:color w:val="000000"/>
          <w:sz w:val="24"/>
          <w:szCs w:val="24"/>
        </w:rPr>
        <w:t>öffentlichen Dienstes).</w:t>
      </w:r>
    </w:p>
    <w:p w:rsidR="0074541A" w:rsidRPr="00CD59B0" w:rsidRDefault="0074541A" w:rsidP="00CD59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4541A" w:rsidRPr="00CD59B0" w:rsidRDefault="0074541A" w:rsidP="00CD59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D0000"/>
          <w:sz w:val="24"/>
          <w:szCs w:val="24"/>
        </w:rPr>
      </w:pPr>
      <w:r w:rsidRPr="00CD59B0">
        <w:rPr>
          <w:rFonts w:ascii="Arial" w:hAnsi="Arial" w:cs="Arial"/>
          <w:color w:val="CD0000"/>
          <w:sz w:val="24"/>
          <w:szCs w:val="24"/>
        </w:rPr>
        <w:t>Todesfallversicherung bei Freizeitunfällen für aktive Mitglieder</w:t>
      </w:r>
    </w:p>
    <w:p w:rsidR="0074541A" w:rsidRPr="00CD59B0" w:rsidRDefault="0074541A" w:rsidP="00CD59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D59B0">
        <w:rPr>
          <w:rFonts w:ascii="Arial" w:hAnsi="Arial" w:cs="Arial"/>
          <w:color w:val="000000"/>
          <w:sz w:val="24"/>
          <w:szCs w:val="24"/>
        </w:rPr>
        <w:t>Im Falle eines freizeitunfallbedingten Todesfalls eines nicht im Ruhestand</w:t>
      </w:r>
      <w:r w:rsidR="004A7B7F" w:rsidRPr="00CD59B0">
        <w:rPr>
          <w:rFonts w:ascii="Arial" w:hAnsi="Arial" w:cs="Arial"/>
          <w:color w:val="000000"/>
          <w:sz w:val="24"/>
          <w:szCs w:val="24"/>
        </w:rPr>
        <w:t xml:space="preserve"> </w:t>
      </w:r>
      <w:r w:rsidRPr="00CD59B0">
        <w:rPr>
          <w:rFonts w:ascii="Arial" w:hAnsi="Arial" w:cs="Arial"/>
          <w:color w:val="000000"/>
          <w:sz w:val="24"/>
          <w:szCs w:val="24"/>
        </w:rPr>
        <w:t>befindlichen aktiven Mitglieds gebührt je nach Mitgliedschaftsdauer folgende Leistung:</w:t>
      </w:r>
    </w:p>
    <w:p w:rsidR="0074541A" w:rsidRPr="00CD59B0" w:rsidRDefault="0074541A" w:rsidP="00CD59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D59B0">
        <w:rPr>
          <w:rFonts w:ascii="Arial" w:hAnsi="Arial" w:cs="Arial"/>
          <w:color w:val="000000"/>
          <w:sz w:val="24"/>
          <w:szCs w:val="24"/>
        </w:rPr>
        <w:t>mindestens 3 b</w:t>
      </w:r>
      <w:r w:rsidR="004A7B7F" w:rsidRPr="00CD59B0">
        <w:rPr>
          <w:rFonts w:ascii="Arial" w:hAnsi="Arial" w:cs="Arial"/>
          <w:color w:val="000000"/>
          <w:sz w:val="24"/>
          <w:szCs w:val="24"/>
        </w:rPr>
        <w:t>is 10 Jahre: € 800,00</w:t>
      </w:r>
    </w:p>
    <w:p w:rsidR="0074541A" w:rsidRPr="00CD59B0" w:rsidRDefault="004A7B7F" w:rsidP="00CD59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D59B0">
        <w:rPr>
          <w:rFonts w:ascii="Arial" w:hAnsi="Arial" w:cs="Arial"/>
          <w:color w:val="000000"/>
          <w:sz w:val="24"/>
          <w:szCs w:val="24"/>
        </w:rPr>
        <w:t>über 10 bis 25 Jahre: € 1.000,00</w:t>
      </w:r>
    </w:p>
    <w:p w:rsidR="0074541A" w:rsidRPr="00CD59B0" w:rsidRDefault="004A7B7F" w:rsidP="00CD59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D59B0">
        <w:rPr>
          <w:rFonts w:ascii="Arial" w:hAnsi="Arial" w:cs="Arial"/>
          <w:color w:val="000000"/>
          <w:sz w:val="24"/>
          <w:szCs w:val="24"/>
        </w:rPr>
        <w:t>über 25 Jahre: € 1.200,00</w:t>
      </w:r>
    </w:p>
    <w:p w:rsidR="0074541A" w:rsidRPr="00CD59B0" w:rsidRDefault="0074541A" w:rsidP="00CD59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4541A" w:rsidRPr="00CD59B0" w:rsidRDefault="0074541A" w:rsidP="00CD59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D0000"/>
          <w:sz w:val="24"/>
          <w:szCs w:val="24"/>
        </w:rPr>
      </w:pPr>
      <w:r w:rsidRPr="00CD59B0">
        <w:rPr>
          <w:rFonts w:ascii="Arial" w:hAnsi="Arial" w:cs="Arial"/>
          <w:color w:val="CD0000"/>
          <w:sz w:val="24"/>
          <w:szCs w:val="24"/>
        </w:rPr>
        <w:t>Invaliditätsversicherung</w:t>
      </w:r>
      <w:r w:rsidR="004A7B7F" w:rsidRPr="00CD59B0">
        <w:rPr>
          <w:rFonts w:ascii="Arial" w:hAnsi="Arial" w:cs="Arial"/>
          <w:color w:val="CD0000"/>
          <w:sz w:val="24"/>
          <w:szCs w:val="24"/>
        </w:rPr>
        <w:t xml:space="preserve"> nach einem Freizeitunfall</w:t>
      </w:r>
    </w:p>
    <w:p w:rsidR="0074541A" w:rsidRPr="00CD59B0" w:rsidRDefault="0074541A" w:rsidP="00CD59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D59B0">
        <w:rPr>
          <w:rFonts w:ascii="Arial" w:hAnsi="Arial" w:cs="Arial"/>
          <w:color w:val="000000"/>
          <w:sz w:val="24"/>
          <w:szCs w:val="24"/>
        </w:rPr>
        <w:t xml:space="preserve">Im Falle einer freizeitunfallbedingten dauernden Invalidität eines </w:t>
      </w:r>
      <w:r w:rsidR="004A7B7F" w:rsidRPr="00CD59B0">
        <w:rPr>
          <w:rFonts w:ascii="Arial" w:hAnsi="Arial" w:cs="Arial"/>
          <w:color w:val="000000"/>
          <w:sz w:val="24"/>
          <w:szCs w:val="24"/>
        </w:rPr>
        <w:t xml:space="preserve">aktiven </w:t>
      </w:r>
      <w:r w:rsidRPr="00CD59B0">
        <w:rPr>
          <w:rFonts w:ascii="Arial" w:hAnsi="Arial" w:cs="Arial"/>
          <w:color w:val="000000"/>
          <w:sz w:val="24"/>
          <w:szCs w:val="24"/>
        </w:rPr>
        <w:t>Mitgliedes gebührt bei Totalinvalidität folgende Leistung (bei</w:t>
      </w:r>
      <w:r w:rsidR="004A7B7F" w:rsidRPr="00CD59B0">
        <w:rPr>
          <w:rFonts w:ascii="Arial" w:hAnsi="Arial" w:cs="Arial"/>
          <w:color w:val="000000"/>
          <w:sz w:val="24"/>
          <w:szCs w:val="24"/>
        </w:rPr>
        <w:t xml:space="preserve"> </w:t>
      </w:r>
      <w:r w:rsidRPr="00CD59B0">
        <w:rPr>
          <w:rFonts w:ascii="Arial" w:hAnsi="Arial" w:cs="Arial"/>
          <w:color w:val="000000"/>
          <w:sz w:val="24"/>
          <w:szCs w:val="24"/>
        </w:rPr>
        <w:t>Teilinvalidität dem Grad entsprechend anteilige Leistung):</w:t>
      </w:r>
    </w:p>
    <w:p w:rsidR="004A7B7F" w:rsidRPr="00CD59B0" w:rsidRDefault="004A7B7F" w:rsidP="00CD59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D59B0">
        <w:rPr>
          <w:rFonts w:ascii="Arial" w:hAnsi="Arial" w:cs="Arial"/>
          <w:color w:val="000000"/>
          <w:sz w:val="24"/>
          <w:szCs w:val="24"/>
        </w:rPr>
        <w:t xml:space="preserve">Im Falle einer Mitgliedschaft von </w:t>
      </w:r>
    </w:p>
    <w:p w:rsidR="0074541A" w:rsidRPr="00CD59B0" w:rsidRDefault="004A7B7F" w:rsidP="00CD59B0">
      <w:pPr>
        <w:tabs>
          <w:tab w:val="left" w:pos="7371"/>
          <w:tab w:val="righ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D59B0">
        <w:rPr>
          <w:rFonts w:ascii="Arial" w:hAnsi="Arial" w:cs="Arial"/>
          <w:color w:val="000000"/>
          <w:sz w:val="24"/>
          <w:szCs w:val="24"/>
        </w:rPr>
        <w:t xml:space="preserve">3 bis 10 Jahren: </w:t>
      </w:r>
      <w:r w:rsidR="00CD59B0" w:rsidRPr="00CD59B0">
        <w:rPr>
          <w:rFonts w:ascii="Arial" w:hAnsi="Arial" w:cs="Arial"/>
          <w:color w:val="000000"/>
          <w:sz w:val="24"/>
          <w:szCs w:val="24"/>
          <w:u w:val="dotted"/>
        </w:rPr>
        <w:tab/>
      </w:r>
      <w:r w:rsidR="00CD59B0" w:rsidRPr="00CD59B0">
        <w:rPr>
          <w:rFonts w:ascii="Arial" w:hAnsi="Arial" w:cs="Arial"/>
          <w:color w:val="000000"/>
          <w:sz w:val="24"/>
          <w:szCs w:val="24"/>
        </w:rPr>
        <w:tab/>
      </w:r>
      <w:r w:rsidRPr="00CD59B0">
        <w:rPr>
          <w:rFonts w:ascii="Arial" w:hAnsi="Arial" w:cs="Arial"/>
          <w:color w:val="000000"/>
          <w:sz w:val="24"/>
          <w:szCs w:val="24"/>
        </w:rPr>
        <w:t>€ 3.200,00</w:t>
      </w:r>
    </w:p>
    <w:p w:rsidR="0074541A" w:rsidRPr="00CD59B0" w:rsidRDefault="004A7B7F" w:rsidP="00CD59B0">
      <w:pPr>
        <w:tabs>
          <w:tab w:val="left" w:pos="7371"/>
          <w:tab w:val="righ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D59B0">
        <w:rPr>
          <w:rFonts w:ascii="Arial" w:hAnsi="Arial" w:cs="Arial"/>
          <w:color w:val="000000"/>
          <w:sz w:val="24"/>
          <w:szCs w:val="24"/>
        </w:rPr>
        <w:t xml:space="preserve">über 10 bis 25 Jahren: </w:t>
      </w:r>
      <w:r w:rsidR="00CD59B0" w:rsidRPr="00CD59B0">
        <w:rPr>
          <w:rFonts w:ascii="Arial" w:hAnsi="Arial" w:cs="Arial"/>
          <w:color w:val="000000"/>
          <w:sz w:val="24"/>
          <w:szCs w:val="24"/>
          <w:u w:val="dotted"/>
        </w:rPr>
        <w:tab/>
      </w:r>
      <w:r w:rsidR="00CD59B0" w:rsidRPr="00CD59B0">
        <w:rPr>
          <w:rFonts w:ascii="Arial" w:hAnsi="Arial" w:cs="Arial"/>
          <w:color w:val="000000"/>
          <w:sz w:val="24"/>
          <w:szCs w:val="24"/>
        </w:rPr>
        <w:tab/>
      </w:r>
      <w:r w:rsidRPr="00CD59B0">
        <w:rPr>
          <w:rFonts w:ascii="Arial" w:hAnsi="Arial" w:cs="Arial"/>
          <w:color w:val="000000"/>
          <w:sz w:val="24"/>
          <w:szCs w:val="24"/>
        </w:rPr>
        <w:t>€ 4.800,00</w:t>
      </w:r>
    </w:p>
    <w:p w:rsidR="0074541A" w:rsidRPr="00CD59B0" w:rsidRDefault="004A7B7F" w:rsidP="00CD59B0">
      <w:pPr>
        <w:tabs>
          <w:tab w:val="left" w:pos="7371"/>
          <w:tab w:val="righ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D59B0">
        <w:rPr>
          <w:rFonts w:ascii="Arial" w:hAnsi="Arial" w:cs="Arial"/>
          <w:color w:val="000000"/>
          <w:sz w:val="24"/>
          <w:szCs w:val="24"/>
        </w:rPr>
        <w:t xml:space="preserve">über 25 Jahren: </w:t>
      </w:r>
      <w:r w:rsidR="00CD59B0" w:rsidRPr="00CD59B0">
        <w:rPr>
          <w:rFonts w:ascii="Arial" w:hAnsi="Arial" w:cs="Arial"/>
          <w:color w:val="000000"/>
          <w:sz w:val="24"/>
          <w:szCs w:val="24"/>
          <w:u w:val="dotted"/>
        </w:rPr>
        <w:tab/>
      </w:r>
      <w:r w:rsidR="00CD59B0" w:rsidRPr="00CD59B0">
        <w:rPr>
          <w:rFonts w:ascii="Arial" w:hAnsi="Arial" w:cs="Arial"/>
          <w:color w:val="000000"/>
          <w:sz w:val="24"/>
          <w:szCs w:val="24"/>
        </w:rPr>
        <w:tab/>
      </w:r>
      <w:r w:rsidRPr="00CD59B0">
        <w:rPr>
          <w:rFonts w:ascii="Arial" w:hAnsi="Arial" w:cs="Arial"/>
          <w:color w:val="000000"/>
          <w:sz w:val="24"/>
          <w:szCs w:val="24"/>
        </w:rPr>
        <w:t>€ 6.400,00</w:t>
      </w:r>
    </w:p>
    <w:p w:rsidR="004A7B7F" w:rsidRPr="00CD59B0" w:rsidRDefault="004A7B7F" w:rsidP="00CD59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A7B7F" w:rsidRPr="00CD59B0" w:rsidRDefault="004A7B7F" w:rsidP="00CD59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D59B0">
        <w:rPr>
          <w:rFonts w:ascii="Arial" w:hAnsi="Arial" w:cs="Arial"/>
          <w:color w:val="000000"/>
          <w:sz w:val="24"/>
          <w:szCs w:val="24"/>
        </w:rPr>
        <w:t>Zusätzliche Ablebensrisikoversicherung für Mitglieder der Gewerkschaften des Öffentlichen Dienstes, die sich am 1. Jänner 2000 bereits im Ruhestand befunden haben, wenn der Tod durch einen Unfall verursacht wurde</w:t>
      </w:r>
    </w:p>
    <w:p w:rsidR="0074541A" w:rsidRPr="00CD59B0" w:rsidRDefault="0074541A" w:rsidP="00CD59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F5A32" w:rsidRPr="00CD59B0" w:rsidRDefault="004F5A32" w:rsidP="00CD59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D0000"/>
          <w:sz w:val="24"/>
          <w:szCs w:val="24"/>
        </w:rPr>
      </w:pPr>
      <w:r w:rsidRPr="00CD59B0">
        <w:rPr>
          <w:rFonts w:ascii="Arial" w:hAnsi="Arial" w:cs="Arial"/>
          <w:color w:val="CD0000"/>
          <w:sz w:val="24"/>
          <w:szCs w:val="24"/>
        </w:rPr>
        <w:t>Ablebens-Risiko-Versicherung</w:t>
      </w:r>
    </w:p>
    <w:p w:rsidR="004F5A32" w:rsidRPr="00CD59B0" w:rsidRDefault="004F5A32" w:rsidP="00CD59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D59B0">
        <w:rPr>
          <w:rFonts w:ascii="Arial" w:hAnsi="Arial" w:cs="Arial"/>
          <w:color w:val="000000"/>
          <w:sz w:val="24"/>
          <w:szCs w:val="24"/>
        </w:rPr>
        <w:t xml:space="preserve">Nach dem durch einen Unfall verursachten Tod eines sich </w:t>
      </w:r>
      <w:r w:rsidR="004A7B7F" w:rsidRPr="00CD59B0">
        <w:rPr>
          <w:rFonts w:ascii="Arial" w:hAnsi="Arial" w:cs="Arial"/>
          <w:color w:val="000000"/>
          <w:sz w:val="24"/>
          <w:szCs w:val="24"/>
        </w:rPr>
        <w:t>vor dem</w:t>
      </w:r>
      <w:r w:rsidRPr="00CD59B0">
        <w:rPr>
          <w:rFonts w:ascii="Arial" w:hAnsi="Arial" w:cs="Arial"/>
          <w:color w:val="000000"/>
          <w:sz w:val="24"/>
          <w:szCs w:val="24"/>
        </w:rPr>
        <w:t xml:space="preserve"> 1.</w:t>
      </w:r>
      <w:r w:rsidR="004A7B7F" w:rsidRPr="00CD59B0">
        <w:rPr>
          <w:rFonts w:ascii="Arial" w:hAnsi="Arial" w:cs="Arial"/>
          <w:color w:val="000000"/>
          <w:sz w:val="24"/>
          <w:szCs w:val="24"/>
        </w:rPr>
        <w:t xml:space="preserve"> Jänner </w:t>
      </w:r>
      <w:r w:rsidRPr="00CD59B0">
        <w:rPr>
          <w:rFonts w:ascii="Arial" w:hAnsi="Arial" w:cs="Arial"/>
          <w:color w:val="000000"/>
          <w:sz w:val="24"/>
          <w:szCs w:val="24"/>
        </w:rPr>
        <w:t>.2000 im Ruhestand</w:t>
      </w:r>
      <w:r w:rsidR="004A7B7F" w:rsidRPr="00CD59B0">
        <w:rPr>
          <w:rFonts w:ascii="Arial" w:hAnsi="Arial" w:cs="Arial"/>
          <w:color w:val="000000"/>
          <w:sz w:val="24"/>
          <w:szCs w:val="24"/>
        </w:rPr>
        <w:t xml:space="preserve"> </w:t>
      </w:r>
      <w:r w:rsidRPr="00CD59B0">
        <w:rPr>
          <w:rFonts w:ascii="Arial" w:hAnsi="Arial" w:cs="Arial"/>
          <w:color w:val="000000"/>
          <w:sz w:val="24"/>
          <w:szCs w:val="24"/>
        </w:rPr>
        <w:t xml:space="preserve">befindlichen Mitgliedes der Gewerkschaften des </w:t>
      </w:r>
      <w:r w:rsidR="004A7B7F" w:rsidRPr="00CD59B0">
        <w:rPr>
          <w:rFonts w:ascii="Arial" w:hAnsi="Arial" w:cs="Arial"/>
          <w:color w:val="000000"/>
          <w:sz w:val="24"/>
          <w:szCs w:val="24"/>
        </w:rPr>
        <w:t>Ö</w:t>
      </w:r>
      <w:r w:rsidRPr="00CD59B0">
        <w:rPr>
          <w:rFonts w:ascii="Arial" w:hAnsi="Arial" w:cs="Arial"/>
          <w:color w:val="000000"/>
          <w:sz w:val="24"/>
          <w:szCs w:val="24"/>
        </w:rPr>
        <w:t>ffentlichen Dienstes werden folgende Versicherungsleistun</w:t>
      </w:r>
      <w:r w:rsidR="004A7B7F" w:rsidRPr="00CD59B0">
        <w:rPr>
          <w:rFonts w:ascii="Arial" w:hAnsi="Arial" w:cs="Arial"/>
          <w:color w:val="000000"/>
          <w:sz w:val="24"/>
          <w:szCs w:val="24"/>
        </w:rPr>
        <w:t xml:space="preserve">gen </w:t>
      </w:r>
      <w:r w:rsidRPr="00CD59B0">
        <w:rPr>
          <w:rFonts w:ascii="Arial" w:hAnsi="Arial" w:cs="Arial"/>
          <w:color w:val="000000"/>
          <w:sz w:val="24"/>
          <w:szCs w:val="24"/>
        </w:rPr>
        <w:t>erbracht:</w:t>
      </w:r>
    </w:p>
    <w:p w:rsidR="004A7B7F" w:rsidRPr="00CD59B0" w:rsidRDefault="004A7B7F" w:rsidP="00CD59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A7B7F" w:rsidRPr="00CD59B0" w:rsidRDefault="004A7B7F" w:rsidP="00CD59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D59B0">
        <w:rPr>
          <w:rFonts w:ascii="Arial" w:hAnsi="Arial" w:cs="Arial"/>
          <w:color w:val="000000"/>
          <w:sz w:val="24"/>
          <w:szCs w:val="24"/>
        </w:rPr>
        <w:t xml:space="preserve">Im Falle einer Mitgliedschaft von </w:t>
      </w:r>
    </w:p>
    <w:p w:rsidR="004F5A32" w:rsidRPr="00CD59B0" w:rsidRDefault="004F5A32" w:rsidP="00CD59B0">
      <w:pPr>
        <w:tabs>
          <w:tab w:val="left" w:pos="7371"/>
          <w:tab w:val="righ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D59B0">
        <w:rPr>
          <w:rFonts w:ascii="Arial" w:hAnsi="Arial" w:cs="Arial"/>
          <w:color w:val="000000"/>
          <w:sz w:val="24"/>
          <w:szCs w:val="24"/>
        </w:rPr>
        <w:t xml:space="preserve">3 bis 10 Jahre: </w:t>
      </w:r>
      <w:r w:rsidR="00CD59B0" w:rsidRPr="00CD59B0">
        <w:rPr>
          <w:rFonts w:ascii="Arial" w:hAnsi="Arial" w:cs="Arial"/>
          <w:color w:val="000000"/>
          <w:sz w:val="24"/>
          <w:szCs w:val="24"/>
          <w:u w:val="dotted"/>
        </w:rPr>
        <w:tab/>
      </w:r>
      <w:r w:rsidR="00CD59B0" w:rsidRPr="00CD59B0">
        <w:rPr>
          <w:rFonts w:ascii="Arial" w:hAnsi="Arial" w:cs="Arial"/>
          <w:color w:val="000000"/>
          <w:sz w:val="24"/>
          <w:szCs w:val="24"/>
        </w:rPr>
        <w:tab/>
      </w:r>
      <w:r w:rsidRPr="00CD59B0">
        <w:rPr>
          <w:rFonts w:ascii="Arial" w:hAnsi="Arial" w:cs="Arial"/>
          <w:color w:val="000000"/>
          <w:sz w:val="24"/>
          <w:szCs w:val="24"/>
        </w:rPr>
        <w:t>€ 875,</w:t>
      </w:r>
      <w:r w:rsidR="004A7B7F" w:rsidRPr="00CD59B0">
        <w:rPr>
          <w:rFonts w:ascii="Arial" w:hAnsi="Arial" w:cs="Arial"/>
          <w:color w:val="000000"/>
          <w:sz w:val="24"/>
          <w:szCs w:val="24"/>
        </w:rPr>
        <w:t>00</w:t>
      </w:r>
    </w:p>
    <w:p w:rsidR="004F5A32" w:rsidRPr="00CD59B0" w:rsidRDefault="004F5A32" w:rsidP="00CD59B0">
      <w:pPr>
        <w:tabs>
          <w:tab w:val="left" w:pos="7371"/>
          <w:tab w:val="righ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D59B0">
        <w:rPr>
          <w:rFonts w:ascii="Arial" w:hAnsi="Arial" w:cs="Arial"/>
          <w:color w:val="000000"/>
          <w:sz w:val="24"/>
          <w:szCs w:val="24"/>
        </w:rPr>
        <w:t xml:space="preserve">über 10 bis 25 Jahre: </w:t>
      </w:r>
      <w:r w:rsidR="00CD59B0" w:rsidRPr="00CD59B0">
        <w:rPr>
          <w:rFonts w:ascii="Arial" w:hAnsi="Arial" w:cs="Arial"/>
          <w:color w:val="000000"/>
          <w:sz w:val="24"/>
          <w:szCs w:val="24"/>
          <w:u w:val="dotted"/>
        </w:rPr>
        <w:tab/>
      </w:r>
      <w:r w:rsidR="00CD59B0" w:rsidRPr="00CD59B0">
        <w:rPr>
          <w:rFonts w:ascii="Arial" w:hAnsi="Arial" w:cs="Arial"/>
          <w:color w:val="000000"/>
          <w:sz w:val="24"/>
          <w:szCs w:val="24"/>
        </w:rPr>
        <w:tab/>
      </w:r>
      <w:r w:rsidRPr="00CD59B0">
        <w:rPr>
          <w:rFonts w:ascii="Arial" w:hAnsi="Arial" w:cs="Arial"/>
          <w:color w:val="000000"/>
          <w:sz w:val="24"/>
          <w:szCs w:val="24"/>
        </w:rPr>
        <w:t>€</w:t>
      </w:r>
      <w:r w:rsidR="004A7B7F" w:rsidRPr="00CD59B0">
        <w:rPr>
          <w:rFonts w:ascii="Arial" w:hAnsi="Arial" w:cs="Arial"/>
          <w:color w:val="000000"/>
          <w:sz w:val="24"/>
          <w:szCs w:val="24"/>
        </w:rPr>
        <w:t xml:space="preserve"> 1.310,00</w:t>
      </w:r>
    </w:p>
    <w:p w:rsidR="0074541A" w:rsidRPr="00CD59B0" w:rsidRDefault="004F5A32" w:rsidP="00CD59B0">
      <w:pPr>
        <w:tabs>
          <w:tab w:val="left" w:pos="7371"/>
          <w:tab w:val="righ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D59B0">
        <w:rPr>
          <w:rFonts w:ascii="Arial" w:hAnsi="Arial" w:cs="Arial"/>
          <w:color w:val="000000"/>
          <w:sz w:val="24"/>
          <w:szCs w:val="24"/>
        </w:rPr>
        <w:t>über 25 Jahre:</w:t>
      </w:r>
      <w:r w:rsidR="00CD59B0" w:rsidRPr="00CD59B0">
        <w:rPr>
          <w:rFonts w:ascii="Arial" w:hAnsi="Arial" w:cs="Arial"/>
          <w:color w:val="000000"/>
          <w:sz w:val="24"/>
          <w:szCs w:val="24"/>
          <w:u w:val="dotted"/>
        </w:rPr>
        <w:tab/>
      </w:r>
      <w:r w:rsidR="00CD59B0" w:rsidRPr="00CD59B0">
        <w:rPr>
          <w:rFonts w:ascii="Arial" w:hAnsi="Arial" w:cs="Arial"/>
          <w:color w:val="000000"/>
          <w:sz w:val="24"/>
          <w:szCs w:val="24"/>
        </w:rPr>
        <w:tab/>
      </w:r>
      <w:r w:rsidRPr="00CD59B0">
        <w:rPr>
          <w:rFonts w:ascii="Arial" w:hAnsi="Arial" w:cs="Arial"/>
          <w:color w:val="000000"/>
          <w:sz w:val="24"/>
          <w:szCs w:val="24"/>
        </w:rPr>
        <w:t xml:space="preserve"> € 1.745,</w:t>
      </w:r>
      <w:r w:rsidR="004A7B7F" w:rsidRPr="00CD59B0">
        <w:rPr>
          <w:rFonts w:ascii="Arial" w:hAnsi="Arial" w:cs="Arial"/>
          <w:color w:val="000000"/>
          <w:sz w:val="24"/>
          <w:szCs w:val="24"/>
        </w:rPr>
        <w:t>00</w:t>
      </w:r>
    </w:p>
    <w:p w:rsidR="004F5A32" w:rsidRPr="00CD59B0" w:rsidRDefault="004F5A32" w:rsidP="00CD59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D0000"/>
          <w:sz w:val="24"/>
          <w:szCs w:val="24"/>
        </w:rPr>
      </w:pPr>
    </w:p>
    <w:p w:rsidR="004F5A32" w:rsidRPr="00CD59B0" w:rsidRDefault="004F5A32" w:rsidP="00CD59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D0000"/>
          <w:sz w:val="24"/>
          <w:szCs w:val="24"/>
        </w:rPr>
      </w:pPr>
      <w:r w:rsidRPr="00CD59B0">
        <w:rPr>
          <w:rFonts w:ascii="Arial" w:hAnsi="Arial" w:cs="Arial"/>
          <w:color w:val="CD0000"/>
          <w:sz w:val="24"/>
          <w:szCs w:val="24"/>
        </w:rPr>
        <w:t>Spitalgeldversicherung für Spitalaufenthalte</w:t>
      </w:r>
      <w:r w:rsidRPr="00CD59B0">
        <w:rPr>
          <w:rFonts w:ascii="Arial" w:hAnsi="Arial" w:cs="Arial"/>
          <w:color w:val="CD0000"/>
          <w:sz w:val="24"/>
          <w:szCs w:val="24"/>
        </w:rPr>
        <w:t xml:space="preserve"> </w:t>
      </w:r>
      <w:r w:rsidRPr="00CD59B0">
        <w:rPr>
          <w:rFonts w:ascii="Arial" w:hAnsi="Arial" w:cs="Arial"/>
          <w:color w:val="CD0000"/>
          <w:sz w:val="24"/>
          <w:szCs w:val="24"/>
        </w:rPr>
        <w:t>nach einem Unfall</w:t>
      </w:r>
    </w:p>
    <w:p w:rsidR="004F5A32" w:rsidRPr="00CD59B0" w:rsidRDefault="004F5A32" w:rsidP="00CD59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D59B0">
        <w:rPr>
          <w:rFonts w:ascii="Arial" w:hAnsi="Arial" w:cs="Arial"/>
          <w:color w:val="000000"/>
          <w:sz w:val="24"/>
          <w:szCs w:val="24"/>
        </w:rPr>
        <w:lastRenderedPageBreak/>
        <w:t>Im Falle eines durch einen Unfall bedingten Spitalaufenthaltes hat das Mitglied</w:t>
      </w:r>
      <w:r w:rsidR="00CD59B0" w:rsidRPr="00CD59B0">
        <w:rPr>
          <w:rFonts w:ascii="Arial" w:hAnsi="Arial" w:cs="Arial"/>
          <w:color w:val="000000"/>
          <w:sz w:val="24"/>
          <w:szCs w:val="24"/>
        </w:rPr>
        <w:t xml:space="preserve"> </w:t>
      </w:r>
      <w:r w:rsidRPr="00CD59B0">
        <w:rPr>
          <w:rFonts w:ascii="Arial" w:hAnsi="Arial" w:cs="Arial"/>
          <w:color w:val="000000"/>
          <w:sz w:val="24"/>
          <w:szCs w:val="24"/>
        </w:rPr>
        <w:t>ab dem 1. Tag der stationären Behandlung in einem Krankenhaus Anspruch</w:t>
      </w:r>
      <w:r w:rsidR="00CD59B0" w:rsidRPr="00CD59B0">
        <w:rPr>
          <w:rFonts w:ascii="Arial" w:hAnsi="Arial" w:cs="Arial"/>
          <w:color w:val="000000"/>
          <w:sz w:val="24"/>
          <w:szCs w:val="24"/>
        </w:rPr>
        <w:t xml:space="preserve"> </w:t>
      </w:r>
      <w:r w:rsidRPr="00CD59B0">
        <w:rPr>
          <w:rFonts w:ascii="Arial" w:hAnsi="Arial" w:cs="Arial"/>
          <w:color w:val="000000"/>
          <w:sz w:val="24"/>
          <w:szCs w:val="24"/>
        </w:rPr>
        <w:t>auf € 4,00 pro Tag, sofern der Spitalaufenthalt mindestens vier Tage</w:t>
      </w:r>
      <w:r w:rsidR="00CD59B0" w:rsidRPr="00CD59B0">
        <w:rPr>
          <w:rFonts w:ascii="Arial" w:hAnsi="Arial" w:cs="Arial"/>
          <w:color w:val="000000"/>
          <w:sz w:val="24"/>
          <w:szCs w:val="24"/>
        </w:rPr>
        <w:t xml:space="preserve"> </w:t>
      </w:r>
      <w:r w:rsidRPr="00CD59B0">
        <w:rPr>
          <w:rFonts w:ascii="Arial" w:hAnsi="Arial" w:cs="Arial"/>
          <w:color w:val="000000"/>
          <w:sz w:val="24"/>
          <w:szCs w:val="24"/>
        </w:rPr>
        <w:t xml:space="preserve">beträgt. Die Versicherungsleistung ist jedoch mit € 308,00 per </w:t>
      </w:r>
      <w:proofErr w:type="spellStart"/>
      <w:r w:rsidRPr="00CD59B0">
        <w:rPr>
          <w:rFonts w:ascii="Arial" w:hAnsi="Arial" w:cs="Arial"/>
          <w:color w:val="000000"/>
          <w:sz w:val="24"/>
          <w:szCs w:val="24"/>
        </w:rPr>
        <w:t>annum</w:t>
      </w:r>
      <w:proofErr w:type="spellEnd"/>
      <w:r w:rsidRPr="00CD59B0">
        <w:rPr>
          <w:rFonts w:ascii="Arial" w:hAnsi="Arial" w:cs="Arial"/>
          <w:color w:val="000000"/>
          <w:sz w:val="24"/>
          <w:szCs w:val="24"/>
        </w:rPr>
        <w:t>, das</w:t>
      </w:r>
      <w:r w:rsidR="00CD59B0" w:rsidRPr="00CD59B0">
        <w:rPr>
          <w:rFonts w:ascii="Arial" w:hAnsi="Arial" w:cs="Arial"/>
          <w:color w:val="000000"/>
          <w:sz w:val="24"/>
          <w:szCs w:val="24"/>
        </w:rPr>
        <w:t xml:space="preserve"> </w:t>
      </w:r>
      <w:r w:rsidRPr="00CD59B0">
        <w:rPr>
          <w:rFonts w:ascii="Arial" w:hAnsi="Arial" w:cs="Arial"/>
          <w:color w:val="000000"/>
          <w:sz w:val="24"/>
          <w:szCs w:val="24"/>
        </w:rPr>
        <w:t>entspricht 77 Tagen, begrenzt.</w:t>
      </w:r>
      <w:r w:rsidR="00CD59B0" w:rsidRPr="00CD59B0">
        <w:rPr>
          <w:rFonts w:ascii="Arial" w:hAnsi="Arial" w:cs="Arial"/>
          <w:color w:val="000000"/>
          <w:sz w:val="24"/>
          <w:szCs w:val="24"/>
        </w:rPr>
        <w:t xml:space="preserve"> </w:t>
      </w:r>
      <w:r w:rsidRPr="00CD59B0">
        <w:rPr>
          <w:rFonts w:ascii="Arial" w:hAnsi="Arial" w:cs="Arial"/>
          <w:color w:val="000000"/>
          <w:sz w:val="24"/>
          <w:szCs w:val="24"/>
        </w:rPr>
        <w:t>Durch einen Unfall notwendig gewordene wiederholte stationäre Krankenhausaufenthalte</w:t>
      </w:r>
      <w:r w:rsidR="00CD59B0" w:rsidRPr="00CD59B0">
        <w:rPr>
          <w:rFonts w:ascii="Arial" w:hAnsi="Arial" w:cs="Arial"/>
          <w:color w:val="000000"/>
          <w:sz w:val="24"/>
          <w:szCs w:val="24"/>
        </w:rPr>
        <w:t xml:space="preserve"> </w:t>
      </w:r>
      <w:r w:rsidRPr="00CD59B0">
        <w:rPr>
          <w:rFonts w:ascii="Arial" w:hAnsi="Arial" w:cs="Arial"/>
          <w:color w:val="000000"/>
          <w:sz w:val="24"/>
          <w:szCs w:val="24"/>
        </w:rPr>
        <w:t>innerhalb eines Jahres, gerechnet ab dem 1. Aufenthaltstag,</w:t>
      </w:r>
      <w:r w:rsidR="00CD59B0" w:rsidRPr="00CD59B0">
        <w:rPr>
          <w:rFonts w:ascii="Arial" w:hAnsi="Arial" w:cs="Arial"/>
          <w:color w:val="000000"/>
          <w:sz w:val="24"/>
          <w:szCs w:val="24"/>
        </w:rPr>
        <w:t xml:space="preserve"> </w:t>
      </w:r>
      <w:r w:rsidRPr="00CD59B0">
        <w:rPr>
          <w:rFonts w:ascii="Arial" w:hAnsi="Arial" w:cs="Arial"/>
          <w:color w:val="000000"/>
          <w:sz w:val="24"/>
          <w:szCs w:val="24"/>
        </w:rPr>
        <w:t>werden zusammengezählt. Keineswegs darf jedoch</w:t>
      </w:r>
      <w:r w:rsidR="00CD59B0" w:rsidRPr="00CD59B0">
        <w:rPr>
          <w:rFonts w:ascii="Arial" w:hAnsi="Arial" w:cs="Arial"/>
          <w:color w:val="000000"/>
          <w:sz w:val="24"/>
          <w:szCs w:val="24"/>
        </w:rPr>
        <w:t xml:space="preserve"> </w:t>
      </w:r>
      <w:r w:rsidRPr="00CD59B0">
        <w:rPr>
          <w:rFonts w:ascii="Arial" w:hAnsi="Arial" w:cs="Arial"/>
          <w:color w:val="000000"/>
          <w:sz w:val="24"/>
          <w:szCs w:val="24"/>
        </w:rPr>
        <w:t>die Versicherungsleistung</w:t>
      </w:r>
      <w:r w:rsidR="00CD59B0" w:rsidRPr="00CD59B0">
        <w:rPr>
          <w:rFonts w:ascii="Arial" w:hAnsi="Arial" w:cs="Arial"/>
          <w:color w:val="000000"/>
          <w:sz w:val="24"/>
          <w:szCs w:val="24"/>
        </w:rPr>
        <w:t xml:space="preserve"> </w:t>
      </w:r>
      <w:r w:rsidRPr="00CD59B0">
        <w:rPr>
          <w:rFonts w:ascii="Arial" w:hAnsi="Arial" w:cs="Arial"/>
          <w:color w:val="000000"/>
          <w:sz w:val="24"/>
          <w:szCs w:val="24"/>
        </w:rPr>
        <w:t>für ein und denselben Unfall den genannten Betrag von € 308,00</w:t>
      </w:r>
      <w:r w:rsidR="00CD59B0" w:rsidRPr="00CD59B0">
        <w:rPr>
          <w:rFonts w:ascii="Arial" w:hAnsi="Arial" w:cs="Arial"/>
          <w:color w:val="000000"/>
          <w:sz w:val="24"/>
          <w:szCs w:val="24"/>
        </w:rPr>
        <w:t xml:space="preserve"> </w:t>
      </w:r>
      <w:r w:rsidRPr="00CD59B0">
        <w:rPr>
          <w:rFonts w:ascii="Arial" w:hAnsi="Arial" w:cs="Arial"/>
          <w:color w:val="000000"/>
          <w:sz w:val="24"/>
          <w:szCs w:val="24"/>
        </w:rPr>
        <w:t>übersteigen.</w:t>
      </w:r>
      <w:bookmarkStart w:id="0" w:name="_GoBack"/>
      <w:bookmarkEnd w:id="0"/>
    </w:p>
    <w:sectPr w:rsidR="004F5A32" w:rsidRPr="00CD59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41A"/>
    <w:rsid w:val="00082FA8"/>
    <w:rsid w:val="0033413C"/>
    <w:rsid w:val="0046266A"/>
    <w:rsid w:val="004A7B7F"/>
    <w:rsid w:val="004F5A32"/>
    <w:rsid w:val="006A067E"/>
    <w:rsid w:val="0074541A"/>
    <w:rsid w:val="00A432D0"/>
    <w:rsid w:val="00BC4EA1"/>
    <w:rsid w:val="00CD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4F5A32"/>
    <w:pPr>
      <w:spacing w:after="0" w:line="240" w:lineRule="atLeast"/>
      <w:outlineLvl w:val="1"/>
    </w:pPr>
    <w:rPr>
      <w:rFonts w:ascii="Times New Roman" w:eastAsia="Times New Roman" w:hAnsi="Times New Roman" w:cs="Times New Roman"/>
      <w:b/>
      <w:bCs/>
      <w:color w:val="000000"/>
      <w:sz w:val="21"/>
      <w:szCs w:val="21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4F5A32"/>
    <w:rPr>
      <w:rFonts w:ascii="Times New Roman" w:eastAsia="Times New Roman" w:hAnsi="Times New Roman" w:cs="Times New Roman"/>
      <w:b/>
      <w:bCs/>
      <w:color w:val="000000"/>
      <w:sz w:val="21"/>
      <w:szCs w:val="21"/>
      <w:lang w:eastAsia="de-DE"/>
    </w:rPr>
  </w:style>
  <w:style w:type="character" w:styleId="Fett">
    <w:name w:val="Strong"/>
    <w:basedOn w:val="Absatz-Standardschriftart"/>
    <w:uiPriority w:val="22"/>
    <w:qFormat/>
    <w:rsid w:val="004F5A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4F5A32"/>
    <w:pPr>
      <w:spacing w:after="0" w:line="240" w:lineRule="atLeast"/>
      <w:outlineLvl w:val="1"/>
    </w:pPr>
    <w:rPr>
      <w:rFonts w:ascii="Times New Roman" w:eastAsia="Times New Roman" w:hAnsi="Times New Roman" w:cs="Times New Roman"/>
      <w:b/>
      <w:bCs/>
      <w:color w:val="000000"/>
      <w:sz w:val="21"/>
      <w:szCs w:val="21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4F5A32"/>
    <w:rPr>
      <w:rFonts w:ascii="Times New Roman" w:eastAsia="Times New Roman" w:hAnsi="Times New Roman" w:cs="Times New Roman"/>
      <w:b/>
      <w:bCs/>
      <w:color w:val="000000"/>
      <w:sz w:val="21"/>
      <w:szCs w:val="21"/>
      <w:lang w:eastAsia="de-DE"/>
    </w:rPr>
  </w:style>
  <w:style w:type="character" w:styleId="Fett">
    <w:name w:val="Strong"/>
    <w:basedOn w:val="Absatz-Standardschriftart"/>
    <w:uiPriority w:val="22"/>
    <w:qFormat/>
    <w:rsid w:val="004F5A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5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282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869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4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9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19042">
                              <w:marLeft w:val="240"/>
                              <w:marRight w:val="24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3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Hoenig</dc:creator>
  <cp:lastModifiedBy>Daniela Hoenig</cp:lastModifiedBy>
  <cp:revision>2</cp:revision>
  <dcterms:created xsi:type="dcterms:W3CDTF">2018-11-19T07:16:00Z</dcterms:created>
  <dcterms:modified xsi:type="dcterms:W3CDTF">2018-11-19T13:19:00Z</dcterms:modified>
</cp:coreProperties>
</file>